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:rsidR="003474CB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</w:p>
    <w:p w:rsidR="00BF154E" w:rsidRPr="00BF154E" w:rsidRDefault="00BF154E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color w:val="FF0000"/>
          <w:sz w:val="20"/>
          <w:szCs w:val="21"/>
        </w:rPr>
        <w:t>Wytycznymi dotyczącymi organizowania i przeprowadzania w 2021 r. egzaminu maturalnego (</w:t>
      </w:r>
      <w:r w:rsidRPr="00BF154E">
        <w:rPr>
          <w:rFonts w:ascii="Arial" w:hAnsi="Arial" w:cs="Arial"/>
          <w:b/>
          <w:i/>
          <w:color w:val="FF0000"/>
          <w:sz w:val="20"/>
          <w:szCs w:val="21"/>
        </w:rPr>
        <w:t>załącznik 32</w:t>
      </w:r>
      <w:r w:rsidRPr="00BF154E">
        <w:rPr>
          <w:rFonts w:ascii="Arial" w:hAnsi="Arial" w:cs="Arial"/>
          <w:i/>
          <w:color w:val="FF0000"/>
          <w:sz w:val="20"/>
          <w:szCs w:val="21"/>
        </w:rPr>
        <w:t>)</w:t>
      </w:r>
      <w:r w:rsidRPr="00BF154E">
        <w:rPr>
          <w:rFonts w:ascii="Arial" w:hAnsi="Arial" w:cs="Arial"/>
          <w:i/>
          <w:sz w:val="20"/>
          <w:szCs w:val="21"/>
        </w:rPr>
        <w:t>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Obserwacją objęty jest cały proces przeprowadzania egzaminu maturalnego z danego przedmiotu na danym poziomie w danym dniu: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>zającym tożsamość) najpóźniej 30</w:t>
      </w:r>
      <w:r w:rsidRPr="00BF154E">
        <w:rPr>
          <w:rFonts w:ascii="Arial" w:hAnsi="Arial" w:cs="Arial"/>
          <w:sz w:val="20"/>
          <w:szCs w:val="21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ma prawo nie wyrazić zgody na przeprowadzenie obserwacji przez osobę, która zgłosiła się do szkoły po wskazanym wyżej czasie.</w:t>
      </w:r>
    </w:p>
    <w:p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F154E" w:rsidRPr="00BF154E" w:rsidRDefault="00BF154E" w:rsidP="00BF154E">
      <w:pPr>
        <w:pStyle w:val="Akapitzlist"/>
        <w:numPr>
          <w:ilvl w:val="0"/>
          <w:numId w:val="5"/>
        </w:numPr>
        <w:spacing w:before="60"/>
        <w:ind w:right="-1"/>
        <w:rPr>
          <w:rFonts w:ascii="Arial" w:hAnsi="Arial" w:cs="Arial"/>
          <w:color w:val="FF0000"/>
          <w:sz w:val="20"/>
          <w:szCs w:val="21"/>
        </w:rPr>
      </w:pPr>
      <w:r w:rsidRPr="00BF154E">
        <w:rPr>
          <w:rFonts w:ascii="Arial" w:hAnsi="Arial" w:cs="Arial"/>
          <w:color w:val="FF0000"/>
          <w:sz w:val="20"/>
          <w:szCs w:val="21"/>
        </w:rPr>
        <w:t>Obserwator jest zobowiązany do zakrywania ust i nosa i zachowania niezbędnego odstępu od innych osób. Może zdjąć maseczkę dopiero po zajęciu wyznaczonego miejsca w sali. Obserwator, który nie zaopatrzył się w osłonę ust i nosa, nie zostaje wpuszczony na obserwację.</w:t>
      </w:r>
    </w:p>
    <w:p w:rsidR="00B10A70" w:rsidRPr="00BF154E" w:rsidRDefault="00B10A70" w:rsidP="00724B9F">
      <w:pPr>
        <w:spacing w:before="60"/>
        <w:ind w:left="360"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:rsidR="00BF154E" w:rsidRPr="00BF154E" w:rsidRDefault="00BF154E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color w:val="FF0000"/>
          <w:sz w:val="20"/>
          <w:szCs w:val="21"/>
        </w:rPr>
      </w:pPr>
      <w:r w:rsidRPr="00BF154E">
        <w:rPr>
          <w:rFonts w:ascii="Arial" w:hAnsi="Arial" w:cs="Arial"/>
          <w:color w:val="FF0000"/>
          <w:sz w:val="20"/>
          <w:szCs w:val="21"/>
        </w:rPr>
        <w:t>W 2021 r. obserwator powinien do niezbędnego minimum ograniczyć poruszanie się po sali egzaminacyjnej. Jednakże w celu monitorowania prawidłowego przebiegu egzaminu obserwator powinien regularnie obserwować zdających, stojąc.</w:t>
      </w:r>
    </w:p>
    <w:p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swoją obecność na egzaminie potwierdza podpisem w odpowiednim miejscu protokołu przebiegu egzaminu w danej sali.</w:t>
      </w:r>
      <w:bookmarkStart w:id="0" w:name="_GoBack"/>
      <w:bookmarkEnd w:id="0"/>
    </w:p>
    <w:sectPr w:rsidR="00B358F2" w:rsidRPr="00BF154E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C3" w:rsidRDefault="00751BC3" w:rsidP="00E24294">
      <w:r>
        <w:separator/>
      </w:r>
    </w:p>
  </w:endnote>
  <w:endnote w:type="continuationSeparator" w:id="0">
    <w:p w:rsidR="00751BC3" w:rsidRDefault="00751BC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84BCFC48-A4A8-4A95-B90D-80C7D6BF3C70}"/>
    <w:embedItalic r:id="rId2" w:subsetted="1" w:fontKey="{7497D01D-02CF-4754-8850-AE37B71E858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C3" w:rsidRDefault="00751BC3" w:rsidP="00E24294">
      <w:r>
        <w:separator/>
      </w:r>
    </w:p>
  </w:footnote>
  <w:footnote w:type="continuationSeparator" w:id="0">
    <w:p w:rsidR="00751BC3" w:rsidRDefault="00751BC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724B9F">
      <w:tc>
        <w:tcPr>
          <w:tcW w:w="1526" w:type="dxa"/>
          <w:shd w:val="clear" w:color="auto" w:fill="F2B800"/>
        </w:tcPr>
        <w:p w:rsidR="00E24294" w:rsidRPr="00724B9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724B9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176C41" w:rsidRPr="00724B9F">
            <w:rPr>
              <w:rFonts w:ascii="Arial Narrow" w:hAnsi="Arial Narrow"/>
              <w:b/>
              <w:color w:val="FFFFFF"/>
              <w:sz w:val="20"/>
            </w:rPr>
            <w:t>20</w:t>
          </w:r>
          <w:r w:rsidR="00B10A70" w:rsidRPr="00724B9F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724B9F" w:rsidRDefault="00B10A70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724B9F">
            <w:rPr>
              <w:rFonts w:ascii="Arial Narrow" w:hAnsi="Arial Narrow"/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2</cp:revision>
  <dcterms:created xsi:type="dcterms:W3CDTF">2021-04-16T06:27:00Z</dcterms:created>
  <dcterms:modified xsi:type="dcterms:W3CDTF">2021-04-16T06:27:00Z</dcterms:modified>
</cp:coreProperties>
</file>